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sz w:val="24"/>
          <w:szCs w:val="24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Протокол заседания </w:t>
        <w:br w:type="textWrapping"/>
        <w:t xml:space="preserve">Координационного совета организаций </w:t>
        <w:br w:type="textWrapping"/>
        <w:t xml:space="preserve">российских соотечественников Франции </w:t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КСОРС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  <w:r>
        <w:rPr>
          <w:b w:val="1"/>
          <w:bCs w:val="1"/>
          <w:sz w:val="32"/>
          <w:szCs w:val="32"/>
        </w:rPr>
        <w:br w:type="textWrapping"/>
      </w:r>
      <w:r>
        <w:rPr>
          <w:i w:val="1"/>
          <w:iCs w:val="1"/>
          <w:sz w:val="32"/>
          <w:szCs w:val="32"/>
          <w:rtl w:val="0"/>
          <w:lang w:val="ru-RU"/>
        </w:rPr>
        <w:t>г</w:t>
      </w:r>
      <w:r>
        <w:rPr>
          <w:i w:val="1"/>
          <w:iCs w:val="1"/>
          <w:sz w:val="32"/>
          <w:szCs w:val="32"/>
          <w:rtl w:val="0"/>
          <w:lang w:val="ru-RU"/>
        </w:rPr>
        <w:t>.</w:t>
      </w:r>
      <w:r>
        <w:rPr>
          <w:i w:val="1"/>
          <w:iCs w:val="1"/>
          <w:sz w:val="32"/>
          <w:szCs w:val="32"/>
          <w:rtl w:val="0"/>
          <w:lang w:val="ru-RU"/>
        </w:rPr>
        <w:t>Париж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26 </w:t>
      </w:r>
      <w:r>
        <w:rPr>
          <w:i w:val="1"/>
          <w:iCs w:val="1"/>
          <w:sz w:val="32"/>
          <w:szCs w:val="32"/>
          <w:rtl w:val="0"/>
          <w:lang w:val="ru-RU"/>
        </w:rPr>
        <w:t xml:space="preserve">февраля </w:t>
      </w:r>
      <w:r>
        <w:rPr>
          <w:i w:val="1"/>
          <w:iCs w:val="1"/>
          <w:sz w:val="32"/>
          <w:szCs w:val="32"/>
          <w:rtl w:val="0"/>
          <w:lang w:val="ru-RU"/>
        </w:rPr>
        <w:t xml:space="preserve">2024 </w:t>
      </w:r>
      <w:r>
        <w:rPr>
          <w:i w:val="1"/>
          <w:iCs w:val="1"/>
          <w:sz w:val="32"/>
          <w:szCs w:val="32"/>
          <w:rtl w:val="0"/>
          <w:lang w:val="ru-RU"/>
        </w:rPr>
        <w:t>г</w:t>
      </w:r>
      <w:r>
        <w:rPr>
          <w:i w:val="1"/>
          <w:iCs w:val="1"/>
          <w:sz w:val="32"/>
          <w:szCs w:val="32"/>
          <w:rtl w:val="0"/>
          <w:lang w:val="ru-RU"/>
        </w:rPr>
        <w:t>.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Присутствовали</w:t>
      </w:r>
      <w:r>
        <w:rPr>
          <w:sz w:val="28"/>
          <w:szCs w:val="28"/>
          <w:u w:val="single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</w:t>
        <w:br w:type="textWrapping"/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Шепелев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председатель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Гужвина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секретарь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Лебедева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де Кошко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Жуковский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Ковтун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Ильенко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Грабар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Клоков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Саяд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Гай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Струц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Рындина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Севиль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онлайн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Дыбов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онлайн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Сизова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br w:type="textWrapping"/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Токовинин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представитель посольства России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jc w:val="center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Перед началом заседания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подчеркнул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это заседание является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результатам голосования в группе </w:t>
      </w:r>
      <w:r>
        <w:rPr>
          <w:sz w:val="28"/>
          <w:szCs w:val="28"/>
          <w:rtl w:val="0"/>
          <w:lang w:val="en-US"/>
        </w:rPr>
        <w:t>WhatsApp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закрытым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;</w:t>
      </w:r>
      <w:r>
        <w:rPr>
          <w:sz w:val="28"/>
          <w:szCs w:val="28"/>
          <w:rtl w:val="0"/>
          <w:lang w:val="ru-RU"/>
        </w:rPr>
        <w:t xml:space="preserve"> программа заседания – насыщенная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длинного перерыва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Вопрос о резолюции Форума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сообщил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резолюция была составлена и в значительной части зачитана на Форуме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затем разослана членам КСОРС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предложил представить её на ознакомление и голосование участникам Форума с возможностью учесть их поправки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 заметила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текст резолюции от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декабря был опубликован на сайте КС позднее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уточнил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это была рабочая версия резолюции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Бокова попросила учесть внесенные ею поправки по тексту резолюции от молодёжной комиссии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убрать или перенести в другой параграф пункты о детях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билингвах и высшем образовании и науке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что было председателем учтено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На сайте КС указана дата публикации резолюции форума –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декабря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обсуждение текста членами КС перед его публикацией на сайте состоялось в конце января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сайте опубликован именно этот текст с учтенными по итогам обсуждения поправками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но публикация датирована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декабря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техническая накладка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Напоминаю о хорошем предложении Анастасии Ковтун о максимальном регламенте на обсуждение одного вопроса повестки дня – до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минут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Клоков сообщил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следит за регламентом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Ильенко попросила переименовать комиссию по делам пожилых людей в комиссию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Связь поколений</w:t>
      </w:r>
      <w:r>
        <w:rPr>
          <w:sz w:val="28"/>
          <w:szCs w:val="28"/>
          <w:rtl w:val="0"/>
          <w:lang w:val="ru-RU"/>
        </w:rPr>
        <w:t xml:space="preserve">". </w:t>
      </w:r>
      <w:r>
        <w:rPr>
          <w:sz w:val="28"/>
          <w:szCs w:val="28"/>
          <w:rtl w:val="0"/>
          <w:lang w:val="ru-RU"/>
        </w:rPr>
        <w:t>Предложение было принято с энтузиазмом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После внесённых в текст резолюции поправок возникла дискуссия о формах презентации резолюции участникам Форума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br w:type="textWrapping"/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 напомнила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согласно уставу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резолюция должна быть принята голосованием участников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Форума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Лебедева напомнила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у КСОРС имеется эффективная система электронного голосования и предварительной веерной рассылки информации о голосовании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 подчеркнула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представление резолюции на голосование участникам Форума будет позитивным сигналом диаспоре об открытости КСОРС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Предложение о вынесении резолюции Форума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на электронное голосование участникам Форума было принято членами КСОРС в следующей форме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участники Форума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того как будут информированы веерной рассылкой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смогут проголосовать по вопросу резолюции при помощи опций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>", "</w:t>
      </w:r>
      <w:r>
        <w:rPr>
          <w:sz w:val="28"/>
          <w:szCs w:val="28"/>
          <w:rtl w:val="0"/>
          <w:lang w:val="ru-RU"/>
        </w:rPr>
        <w:t>против</w:t>
      </w:r>
      <w:r>
        <w:rPr>
          <w:sz w:val="28"/>
          <w:szCs w:val="28"/>
          <w:rtl w:val="0"/>
          <w:lang w:val="ru-RU"/>
        </w:rPr>
        <w:t xml:space="preserve">", </w:t>
      </w:r>
      <w:r>
        <w:rPr>
          <w:sz w:val="28"/>
          <w:szCs w:val="28"/>
          <w:rtl w:val="0"/>
          <w:lang w:val="ru-RU"/>
        </w:rPr>
        <w:t>“воздержаться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2024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этого срока резолюция будет считаться принятой Форумом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2) </w:t>
      </w:r>
      <w:r>
        <w:rPr>
          <w:b w:val="1"/>
          <w:bCs w:val="1"/>
          <w:sz w:val="28"/>
          <w:szCs w:val="28"/>
          <w:rtl w:val="0"/>
          <w:lang w:val="ru-RU"/>
        </w:rPr>
        <w:t>Вопрос этических норм работы в КСОРС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зачитал составленный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Гужвиной текст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высланный членам КС в момент чтения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предложил взять его за основу будущего этического кодекса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де Кошко отметил субъективность ряда употребленных в тексте терминов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 и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 высказали мнение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над текстом нужно подумать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Было принято решение создать рабочую группу для создания окончательной версии кодекса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которую захотели войти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Гужвина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Севиль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Саяд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Котина любезно предложила свои услуги модератора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3) </w:t>
      </w:r>
      <w:r>
        <w:rPr>
          <w:b w:val="1"/>
          <w:bCs w:val="1"/>
          <w:sz w:val="28"/>
          <w:szCs w:val="28"/>
          <w:rtl w:val="0"/>
          <w:lang w:val="ru-RU"/>
        </w:rPr>
        <w:t>Вопрос доработки органиграммы КС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Шепелев подытожил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группы КСОРС в </w:t>
      </w:r>
      <w:r>
        <w:rPr>
          <w:sz w:val="28"/>
          <w:szCs w:val="28"/>
          <w:rtl w:val="0"/>
          <w:lang w:val="en-US"/>
        </w:rPr>
        <w:t>WhatsApp</w:t>
      </w:r>
      <w:r>
        <w:rPr>
          <w:sz w:val="28"/>
          <w:szCs w:val="28"/>
          <w:rtl w:val="0"/>
          <w:lang w:val="ru-RU"/>
        </w:rPr>
        <w:t xml:space="preserve"> были созданы как от комиссий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от секций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подчеркнул необходимость сохранять это разделение и оставлять группы в собственности КСОРС в том числе и после выборов нового состава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коллегами обсуждены были вопросы технической возможности обеспечения этих задач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 прав админов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Предложение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админы везде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председатель и секретарь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Предложение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Боковой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админами целесообразно делать сопредседателей и председателей комиссий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Замечание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Клокова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en-US"/>
        </w:rPr>
        <w:t>WhatsApp</w:t>
      </w:r>
      <w:r>
        <w:rPr>
          <w:sz w:val="28"/>
          <w:szCs w:val="28"/>
          <w:rtl w:val="0"/>
          <w:lang w:val="ru-RU"/>
        </w:rPr>
        <w:t xml:space="preserve"> есть создатель группы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лицо постоянное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есть админ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который может меняться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инициативе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кто высказался по данному вопросу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включены в рабочую группу по органиграмме КСОРС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 со своей стороны любезно согласилась решить вопрос с сим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картой для исключительных нужд КСОРС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де Кошко задал вопрос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почему так важно разделять группы комиссий и секций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ведь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этого возникает путаница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и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 ответили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нашей деятельности </w:t>
      </w:r>
      <w:r>
        <w:rPr>
          <w:sz w:val="28"/>
          <w:szCs w:val="28"/>
          <w:u w:val="single"/>
          <w:rtl w:val="0"/>
          <w:lang w:val="ru-RU"/>
        </w:rPr>
        <w:t>иногда</w:t>
      </w:r>
      <w:r>
        <w:rPr>
          <w:sz w:val="28"/>
          <w:szCs w:val="28"/>
          <w:rtl w:val="0"/>
          <w:lang w:val="ru-RU"/>
        </w:rPr>
        <w:t xml:space="preserve"> весьма остро стоит вопрос конфиденциальности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вспомнив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неприятном опыте судебного процесса по защите чести и достоинства КСОРС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4)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Ориентировочный календарь собраний КСОРС на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2024 </w:t>
      </w:r>
      <w:r>
        <w:rPr>
          <w:b w:val="1"/>
          <w:bCs w:val="1"/>
          <w:sz w:val="28"/>
          <w:szCs w:val="28"/>
          <w:rtl w:val="0"/>
          <w:lang w:val="ru-RU"/>
        </w:rPr>
        <w:t>год был разослан 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Гужвиной членам КСОРС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5) </w:t>
      </w:r>
      <w:r>
        <w:rPr>
          <w:b w:val="1"/>
          <w:bCs w:val="1"/>
          <w:sz w:val="28"/>
          <w:szCs w:val="28"/>
          <w:rtl w:val="0"/>
          <w:lang w:val="ru-RU"/>
        </w:rPr>
        <w:t>Вопрос внешних коммуникаций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Шепелев подчеркнул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рассылку по базам данных КСОРС имеет право делать лишь КСОРС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же рассылка идёт от лица комиссий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её могут делать комиссии по своему списку контактов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Было принято решение попросить вебмастера КСОРС 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Идзелите еще раз разослать председателям комиссий доступ к электронным ящикам комиссий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начать совместно с коллегами по КС работать над правилами рассылки информации от КС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создать базы данных комиссий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 кнопку в личном кабинете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Гай внесла предложение создать базы данных на основе гугл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драйва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Токовинин рассказал о проблеме массовых отписок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этом случае происходит пессимизация мейла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которого отправлялись рассылки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6) </w:t>
      </w:r>
      <w:r>
        <w:rPr>
          <w:b w:val="1"/>
          <w:bCs w:val="1"/>
          <w:sz w:val="28"/>
          <w:szCs w:val="28"/>
          <w:rtl w:val="0"/>
          <w:lang w:val="ru-RU"/>
        </w:rPr>
        <w:t>Вопрос возмещения расходов участников Форума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bookmarkStart w:name="OLE_LINK1" w:id="0"/>
      <w:r>
        <w:rPr>
          <w:sz w:val="28"/>
          <w:szCs w:val="28"/>
          <w:rtl w:val="0"/>
          <w:lang w:val="ru-RU"/>
        </w:rPr>
        <w:t>Вопрос возник в связи с обращением одной из участниц Форума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 получившей возмещение транспортных расходов в размере около </w:t>
      </w:r>
      <w:r>
        <w:rPr>
          <w:sz w:val="28"/>
          <w:szCs w:val="28"/>
          <w:rtl w:val="0"/>
          <w:lang w:val="ru-RU"/>
        </w:rPr>
        <w:t>60</w:t>
      </w:r>
      <w:r>
        <w:rPr>
          <w:sz w:val="28"/>
          <w:szCs w:val="28"/>
          <w:rtl w:val="0"/>
          <w:lang w:val="ru-RU"/>
        </w:rPr>
        <w:t> евро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подчеркнул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не получившая возмещение участница не обратилась своевременно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в посольство по контактам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указанным на информационной странице Форума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Поскольку </w:t>
      </w:r>
      <w:r>
        <w:rPr>
          <w:sz w:val="28"/>
          <w:szCs w:val="28"/>
          <w:rtl w:val="0"/>
          <w:lang w:val="ru-RU"/>
        </w:rPr>
        <w:t>2023-</w:t>
      </w:r>
      <w:r>
        <w:rPr>
          <w:sz w:val="28"/>
          <w:szCs w:val="28"/>
          <w:rtl w:val="0"/>
          <w:lang w:val="ru-RU"/>
        </w:rPr>
        <w:t>й финансовый год завершился в декабре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сообщил о невозможности возместить расходы этой участнице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также отметил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упомянутая участница в ноябре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ошибке обратилась с этим вопросом на официальную электронную почту КСОРС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получила никакого ответа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ответил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ru-RU"/>
        </w:rPr>
        <w:t>данное письмо попало в папку «спам»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связи с чем не было просмотрено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обратился к КСОРС с просьбой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официальная электронная почта КСОРС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включая папку «спам»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просматривалась на регулярной основе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только в период подготовки Форума соотечественников в посольстве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после него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предмет получения подобных обращений</w:t>
      </w:r>
      <w:r>
        <w:rPr>
          <w:sz w:val="28"/>
          <w:szCs w:val="28"/>
          <w:rtl w:val="0"/>
          <w:lang w:val="ru-RU"/>
        </w:rPr>
        <w:t xml:space="preserve">. </w:t>
      </w:r>
      <w:bookmarkEnd w:id="0"/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bookmarkStart w:name="OLE_LINK2" w:id="1"/>
      <w:r>
        <w:rPr>
          <w:b w:val="1"/>
          <w:bCs w:val="1"/>
          <w:sz w:val="28"/>
          <w:szCs w:val="28"/>
          <w:rtl w:val="0"/>
          <w:lang w:val="ru-RU"/>
        </w:rPr>
        <w:t>7</w:t>
      </w:r>
      <w:bookmarkEnd w:id="1"/>
      <w:bookmarkStart w:name="OLE_LINK3" w:id="2"/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Вопрос присутствия на заседаниях КСОРС лиц извне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  <w:shd w:val="clear" w:color="auto" w:fill="00ff00"/>
        </w:rPr>
      </w:pPr>
      <w:r>
        <w:rPr>
          <w:sz w:val="28"/>
          <w:szCs w:val="28"/>
          <w:rtl w:val="0"/>
          <w:lang w:val="ru-RU"/>
        </w:rPr>
        <w:t>Вопрос возник в связи с повторной жалобой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Легупиль в посольство России и КСОРС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Легупиль вновь выразила свое несогласие по ряду пунктов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касающихся работы КСОРС и организации ежегодного Форума соотечественников в посольстве России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Легупиль направила в КСОРС и посольство просьбу разрешить ей присутствовать на заседаниях КСОРС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ru-RU"/>
        </w:rPr>
        <w:t>яд членов КСОРС сошлись во мнении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Легупиль сознательно неоднократно предпринимала попытки сорвать подписание резолюций Форумов во время их проведения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последний раз –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тезис не вызвал возражений со стороны других участников заседания</w:t>
      </w:r>
      <w:r>
        <w:rPr>
          <w:sz w:val="28"/>
          <w:szCs w:val="28"/>
          <w:rtl w:val="0"/>
          <w:lang w:val="ru-RU"/>
        </w:rPr>
        <w:t>.</w:t>
      </w:r>
      <w:bookmarkEnd w:id="2"/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rPr>
          <w:b w:val="1"/>
          <w:bCs w:val="1"/>
          <w:sz w:val="28"/>
          <w:szCs w:val="28"/>
        </w:rPr>
      </w:pPr>
      <w:bookmarkStart w:name="OLE_LINK4" w:id="3"/>
      <w:r>
        <w:rPr>
          <w:b w:val="1"/>
          <w:bCs w:val="1"/>
          <w:sz w:val="28"/>
          <w:szCs w:val="28"/>
          <w:rtl w:val="0"/>
          <w:lang w:val="ru-RU"/>
        </w:rPr>
        <w:t>8</w:t>
      </w:r>
      <w:bookmarkEnd w:id="3"/>
      <w:bookmarkStart w:name="OLE_LINK5" w:id="4"/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Объявления представителя посольства России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Токовинина</w:t>
      </w:r>
    </w:p>
    <w:p>
      <w:pPr>
        <w:pStyle w:val="Corps A"/>
        <w:ind w:left="1418" w:firstLine="0"/>
        <w:jc w:val="both"/>
        <w:rPr>
          <w:strike w:val="1"/>
          <w:dstrike w:val="0"/>
          <w:sz w:val="28"/>
          <w:szCs w:val="28"/>
          <w:shd w:val="clear" w:color="auto" w:fill="ffff00"/>
        </w:rPr>
      </w:pPr>
    </w:p>
    <w:p>
      <w:pPr>
        <w:pStyle w:val="Corps"/>
        <w:bidi w:val="0"/>
        <w:rPr>
          <w:sz w:val="28"/>
          <w:szCs w:val="28"/>
        </w:rPr>
      </w:pPr>
      <w:r>
        <w:rPr>
          <w:sz w:val="28"/>
          <w:szCs w:val="28"/>
          <w:shd w:val="clear" w:color="auto" w:fill="feffff"/>
          <w:rtl w:val="0"/>
        </w:rPr>
        <w:t>А</w:t>
      </w:r>
      <w:r>
        <w:rPr>
          <w:sz w:val="28"/>
          <w:szCs w:val="28"/>
          <w:shd w:val="clear" w:color="auto" w:fill="feffff"/>
          <w:rtl w:val="0"/>
        </w:rPr>
        <w:t>.</w:t>
      </w:r>
      <w:r>
        <w:rPr>
          <w:sz w:val="28"/>
          <w:szCs w:val="28"/>
          <w:shd w:val="clear" w:color="auto" w:fill="feffff"/>
          <w:rtl w:val="0"/>
        </w:rPr>
        <w:t>Токовинин сообщил</w:t>
      </w:r>
      <w:r>
        <w:rPr>
          <w:sz w:val="28"/>
          <w:szCs w:val="28"/>
          <w:shd w:val="clear" w:color="auto" w:fill="feffff"/>
          <w:rtl w:val="0"/>
        </w:rPr>
        <w:t xml:space="preserve">, </w:t>
      </w:r>
      <w:r>
        <w:rPr>
          <w:sz w:val="28"/>
          <w:szCs w:val="28"/>
          <w:shd w:val="clear" w:color="auto" w:fill="feffff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крайний срок подачи заявок на гранты Московского дома соотечественника </w:t>
      </w:r>
      <w:r>
        <w:rPr>
          <w:sz w:val="28"/>
          <w:szCs w:val="28"/>
          <w:rtl w:val="0"/>
          <w:lang w:val="de-DE"/>
        </w:rPr>
        <w:t xml:space="preserve">- 27 </w:t>
      </w:r>
      <w:r>
        <w:rPr>
          <w:sz w:val="28"/>
          <w:szCs w:val="28"/>
          <w:rtl w:val="0"/>
        </w:rPr>
        <w:t xml:space="preserve">февраля </w:t>
      </w:r>
      <w:r>
        <w:rPr>
          <w:sz w:val="28"/>
          <w:szCs w:val="28"/>
          <w:rtl w:val="0"/>
          <w:lang w:val="en-US"/>
        </w:rPr>
        <w:t xml:space="preserve">2024 </w:t>
      </w:r>
      <w:r>
        <w:rPr>
          <w:sz w:val="28"/>
          <w:szCs w:val="28"/>
          <w:rtl w:val="0"/>
        </w:rPr>
        <w:t>года</w:t>
      </w:r>
      <w:r>
        <w:rPr>
          <w:sz w:val="28"/>
          <w:szCs w:val="28"/>
          <w:rtl w:val="0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[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Лебедева попросила обратить особенное внимание на заявку и смету 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Дыбова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ответил на вопросы членов КСОРС касательно заявки КСОРС на грант для проекта «Кинолекторий»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 также заверил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дальнейшем грантовые заявки от КСОРС будут выноситься на голосование</w:t>
      </w:r>
      <w:r>
        <w:rPr>
          <w:sz w:val="28"/>
          <w:szCs w:val="28"/>
          <w:rtl w:val="0"/>
          <w:lang w:val="ru-RU"/>
        </w:rPr>
        <w:t>. ]</w:t>
      </w:r>
      <w:bookmarkEnd w:id="4"/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bookmarkStart w:name="OLE_LINK7" w:id="5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сообщил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</w:t>
      </w:r>
      <w:r>
        <w:rPr>
          <w:sz w:val="28"/>
          <w:szCs w:val="28"/>
          <w:rtl w:val="0"/>
          <w:lang w:val="ru-RU"/>
        </w:rPr>
        <w:t xml:space="preserve">9-10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2024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Нью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Дели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Индия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состоится </w:t>
      </w:r>
      <w:r>
        <w:rPr>
          <w:sz w:val="28"/>
          <w:szCs w:val="28"/>
          <w:rtl w:val="0"/>
          <w:lang w:val="en-US"/>
        </w:rPr>
        <w:t>III</w:t>
      </w:r>
      <w:r>
        <w:rPr>
          <w:sz w:val="28"/>
          <w:szCs w:val="28"/>
          <w:rtl w:val="0"/>
          <w:lang w:val="ru-RU"/>
        </w:rPr>
        <w:t xml:space="preserve"> Евразийская встреча соотечественниц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Посольству была выделена одна квота на поездку соотечественницы из Франции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Заявки на участие были поданы членами КСОРС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Севиль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Котина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информировал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соответствии с поступившей в Посольство рекомендацией от членов ВКС и Всемирной федерации русскоговорящих соотечественниц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Евразийскую встречу будет направлена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сообщил о других мероприятиях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пройдут в течение </w:t>
      </w:r>
      <w:r>
        <w:rPr>
          <w:sz w:val="28"/>
          <w:szCs w:val="28"/>
          <w:rtl w:val="0"/>
          <w:lang w:val="ru-RU"/>
        </w:rPr>
        <w:t xml:space="preserve">2024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таких как </w:t>
      </w:r>
      <w:r>
        <w:rPr>
          <w:sz w:val="28"/>
          <w:szCs w:val="28"/>
          <w:shd w:val="clear" w:color="auto" w:fill="feffff"/>
          <w:rtl w:val="0"/>
          <w:lang w:val="en-US"/>
        </w:rPr>
        <w:t>VIII</w:t>
      </w:r>
      <w:r>
        <w:rPr>
          <w:sz w:val="28"/>
          <w:szCs w:val="28"/>
          <w:rtl w:val="0"/>
          <w:lang w:val="ru-RU"/>
        </w:rPr>
        <w:t xml:space="preserve"> Конгресс Соотечественников в Москве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на соотечественников из Франции выделено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квот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две из которых забронированы за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Лебедевой и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Трубецким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Евразийский женский форум в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Петербурге </w:t>
      </w:r>
      <w:r>
        <w:rPr>
          <w:sz w:val="28"/>
          <w:szCs w:val="28"/>
          <w:rtl w:val="0"/>
          <w:lang w:val="ru-RU"/>
        </w:rPr>
        <w:t xml:space="preserve">(1 </w:t>
      </w:r>
      <w:r>
        <w:rPr>
          <w:sz w:val="28"/>
          <w:szCs w:val="28"/>
          <w:rtl w:val="0"/>
          <w:lang w:val="ru-RU"/>
        </w:rPr>
        <w:t>квота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>марта состоятся выборы президента Российской Федерации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fff"/>
          <w:rtl w:val="0"/>
          <w:lang w:val="ru-RU"/>
        </w:rPr>
        <w:t>А</w:t>
      </w:r>
      <w:r>
        <w:rPr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sz w:val="28"/>
          <w:szCs w:val="28"/>
          <w:shd w:val="clear" w:color="auto" w:fill="feffff"/>
          <w:rtl w:val="0"/>
          <w:lang w:val="ru-RU"/>
        </w:rPr>
        <w:t>Токовинин информировал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fff"/>
          <w:rtl w:val="0"/>
          <w:lang w:val="ru-RU"/>
        </w:rPr>
        <w:t>что на</w:t>
      </w:r>
      <w:r>
        <w:rPr>
          <w:sz w:val="28"/>
          <w:szCs w:val="28"/>
          <w:rtl w:val="0"/>
          <w:lang w:val="ru-RU"/>
        </w:rPr>
        <w:t xml:space="preserve"> территории Франции можно будет проголосовать в посольстве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Париж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консульствах в Страсбурге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Марселе и Вильфранше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сюр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заграничному или внутреннему паспорту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 также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исключительных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свидетельству о возвращении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Посольство обращается с просьбой о размещении на информационных ресурсах КСОРС официальной информации о проведении выборов Президента России на избирательных участках в российских диппредставительствах во Франции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задал вопрос о порядке аккредитации наблюдателей на избирательные участки во Франции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ответил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запросы на аккредитацию в качестве наблюдателя следует направлять в ЦИК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Общественную палату России или в российские политические партии</w:t>
      </w:r>
      <w:r>
        <w:rPr>
          <w:sz w:val="28"/>
          <w:szCs w:val="28"/>
          <w:rtl w:val="0"/>
          <w:lang w:val="ru-RU"/>
        </w:rPr>
        <w:t>.</w:t>
      </w:r>
      <w:bookmarkEnd w:id="5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bookmarkStart w:name="OLE_LINK8" w:id="6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сообщил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состоялось заседание Правительственной Комиссии по делам соотечественников за рубежом под руководством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Лаврова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Были обозначены приоритетные направления работы для организаций соотечественников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укрепление традиционных ценностей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сохранение исторической памяти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продвижение русского языка и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противодействие деструктивным тенденциям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обратился с просьбой к членам КСОРС направить в посольство по электронной почте предложения по работе по упомянутым приоритетным направлениям</w:t>
      </w:r>
      <w:r>
        <w:rPr>
          <w:sz w:val="28"/>
          <w:szCs w:val="28"/>
          <w:rtl w:val="0"/>
          <w:lang w:val="ru-RU"/>
        </w:rPr>
        <w:t>.</w:t>
      </w:r>
      <w:bookmarkEnd w:id="6"/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Ильенко отметила предельную важность включить в мероприятия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посвященные истории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встречи с детьми войны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блокадниками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участниками войны в Афганистане и ликвидаторами аварии на чернобыльской АЭС</w:t>
      </w:r>
      <w:r>
        <w:rPr>
          <w:sz w:val="28"/>
          <w:szCs w:val="28"/>
          <w:rtl w:val="0"/>
          <w:lang w:val="ru-RU"/>
        </w:rPr>
        <w:t>.</w:t>
      </w:r>
      <w:bookmarkStart w:name="OLE_LINK9" w:id="7"/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сообщил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по итогам полученной посольством обратной связи от участников Форума соотечественников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а также </w:t>
      </w:r>
      <w:r>
        <w:rPr>
          <w:sz w:val="28"/>
          <w:szCs w:val="28"/>
          <w:shd w:val="clear" w:color="auto" w:fill="feffff"/>
          <w:rtl w:val="0"/>
          <w:lang w:val="ru-RU"/>
        </w:rPr>
        <w:t>в связи с изменением внутренних правил обеспечения безопасности посольства и угрозами</w:t>
      </w:r>
      <w:r>
        <w:rPr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поступающими его сотрудникам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было принято решение внести коррективы в порядок отбора участников следующих Форумов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посольство считает целесообразным включить в состав оргкомитета Форума представителя посольства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посольство также обращается к оргкомитету с просьбой направлять в посольство предварительные списки кандидатов на участие в Форуме по мере поступления их заявок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u w:val="single"/>
          <w:rtl w:val="0"/>
          <w:lang w:val="ru-RU"/>
        </w:rPr>
        <w:t>до</w:t>
      </w:r>
      <w:r>
        <w:rPr>
          <w:sz w:val="28"/>
          <w:szCs w:val="28"/>
          <w:rtl w:val="0"/>
          <w:lang w:val="ru-RU"/>
        </w:rPr>
        <w:t xml:space="preserve"> их одобрения оргкомитетом Форума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Окончательные списки участников на проход в посольство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рекомендовал направлять не позднее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за две недели до открытия Форума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списки гостей – не позднее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за одну неделю до Форума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согласованным с посольством на этапе подачи заявок и не фигурирующим в итоговых списках участникам может быть отказано во входе на территорию посольства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дополнение к вышесказанному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Токовинин подчеркнул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связи с возникшими на Форумах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конфликтами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территории посольства более не допускается предвыборная агитация за кандидатов в КСОРС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исключением официальных плакатов кандидатов в фойе зала приемов посольства</w:t>
      </w:r>
      <w:r>
        <w:rPr>
          <w:sz w:val="28"/>
          <w:szCs w:val="28"/>
          <w:rtl w:val="0"/>
          <w:lang w:val="ru-RU"/>
        </w:rPr>
        <w:t>.</w:t>
      </w:r>
      <w:bookmarkEnd w:id="7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Corps A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9) </w:t>
      </w:r>
      <w:r>
        <w:rPr>
          <w:b w:val="1"/>
          <w:bCs w:val="1"/>
          <w:sz w:val="28"/>
          <w:szCs w:val="28"/>
          <w:rtl w:val="0"/>
          <w:lang w:val="ru-RU"/>
        </w:rPr>
        <w:t>Разное</w:t>
      </w:r>
    </w:p>
    <w:p>
      <w:pPr>
        <w:pStyle w:val="Corps A"/>
        <w:ind w:firstLine="709"/>
        <w:jc w:val="both"/>
        <w:rPr>
          <w:sz w:val="28"/>
          <w:szCs w:val="28"/>
        </w:rPr>
      </w:pP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де Кошко подчеркнул важность подвести итоги Форума и подчеркнул необходимость составить рабочую группу по спискам избирателей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Ковтун предложила начинать думать об отдельном собрании по подготовке к Форуму </w:t>
      </w:r>
      <w:r>
        <w:rPr>
          <w:sz w:val="28"/>
          <w:szCs w:val="28"/>
          <w:rtl w:val="0"/>
          <w:lang w:val="ru-RU"/>
        </w:rPr>
        <w:t xml:space="preserve">2024 </w:t>
      </w:r>
      <w:r>
        <w:rPr>
          <w:sz w:val="28"/>
          <w:szCs w:val="28"/>
          <w:rtl w:val="0"/>
          <w:lang w:val="ru-RU"/>
        </w:rPr>
        <w:t>и предложила свою помощь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 предложила создать рабочую группу по вопросам грантов из России и из Франции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Гай предложила свою помощь в виде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классов по заполнению заявок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группу выразили желание войти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Гай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Бокова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Ковтун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Котина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 Кошко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Биктимирова рассказала об участии в Форуме французских предпринимателей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Бокова рассказала о Всемирном фестивале молодёжи в Сочи</w:t>
      </w:r>
    </w:p>
    <w:p>
      <w:pPr>
        <w:pStyle w:val="Corps A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Агишина предложила автоматически перенести на следующее заседание не обсужденные вопросы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rps A"/>
        <w:ind w:firstLine="709"/>
        <w:jc w:val="both"/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Шепелев предложил комиссиям начать делать отчеты по деятельности за истекший период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tabs>
          <w:tab w:val="num" w:pos="1440"/>
        </w:tabs>
        <w:ind w:left="731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67"/>
          <w:tab w:val="left" w:pos="1440"/>
        </w:tabs>
        <w:ind w:left="458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527"/>
        </w:tabs>
        <w:ind w:left="818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440"/>
          <w:tab w:val="num" w:pos="1887"/>
        </w:tabs>
        <w:ind w:left="1178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440"/>
          <w:tab w:val="num" w:pos="2247"/>
        </w:tabs>
        <w:ind w:left="1538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440"/>
          <w:tab w:val="num" w:pos="2607"/>
        </w:tabs>
        <w:ind w:left="1898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440"/>
          <w:tab w:val="num" w:pos="2967"/>
        </w:tabs>
        <w:ind w:left="2258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440"/>
          <w:tab w:val="num" w:pos="3327"/>
        </w:tabs>
        <w:ind w:left="2618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440"/>
          <w:tab w:val="num" w:pos="3687"/>
        </w:tabs>
        <w:ind w:left="2978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ettres">
    <w:name w:val="Lettres"/>
    <w:pPr>
      <w:numPr>
        <w:numId w:val="1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